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BA3" w:rsidRPr="00510BA3" w:rsidRDefault="00510BA3" w:rsidP="00510BA3">
      <w:pPr>
        <w:spacing w:line="240" w:lineRule="auto"/>
        <w:jc w:val="center"/>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b/>
          <w:bCs/>
          <w:color w:val="000000"/>
          <w:sz w:val="28"/>
          <w:szCs w:val="28"/>
          <w:lang w:val="uk-UA" w:eastAsia="ru-RU"/>
        </w:rPr>
        <w:t>План</w:t>
      </w:r>
    </w:p>
    <w:p w:rsidR="00510BA3" w:rsidRPr="00510BA3" w:rsidRDefault="00510BA3" w:rsidP="00510BA3">
      <w:pPr>
        <w:spacing w:line="240" w:lineRule="auto"/>
        <w:jc w:val="center"/>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b/>
          <w:bCs/>
          <w:color w:val="000000"/>
          <w:sz w:val="28"/>
          <w:szCs w:val="28"/>
          <w:lang w:val="uk-UA" w:eastAsia="ru-RU"/>
        </w:rPr>
        <w:t>моніторингових досліджень на 2022-2023 навчальний рік</w:t>
      </w:r>
    </w:p>
    <w:p w:rsidR="00510BA3" w:rsidRPr="00510BA3" w:rsidRDefault="00510BA3" w:rsidP="00510BA3">
      <w:pPr>
        <w:spacing w:line="240" w:lineRule="auto"/>
        <w:jc w:val="center"/>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b/>
          <w:bCs/>
          <w:color w:val="000000"/>
          <w:sz w:val="32"/>
          <w:szCs w:val="32"/>
          <w:lang w:val="uk-UA" w:eastAsia="ru-RU"/>
        </w:rPr>
        <w:t>«Спостереження за освітнім середовищем»</w:t>
      </w:r>
    </w:p>
    <w:p w:rsidR="00510BA3" w:rsidRPr="00510BA3" w:rsidRDefault="00510BA3" w:rsidP="00510BA3">
      <w:pPr>
        <w:spacing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Мета: забезпечити своєчасний збір, обробку й аналіз інформації як необхідні умови прийняття ефективних обґрунтованих  управлінських рішень, спрямованих на реалізацію якісного освітнього процесу.</w:t>
      </w:r>
    </w:p>
    <w:tbl>
      <w:tblPr>
        <w:tblW w:w="0" w:type="auto"/>
        <w:tblCellMar>
          <w:top w:w="15" w:type="dxa"/>
          <w:left w:w="15" w:type="dxa"/>
          <w:bottom w:w="15" w:type="dxa"/>
          <w:right w:w="15" w:type="dxa"/>
        </w:tblCellMar>
        <w:tblLook w:val="04A0" w:firstRow="1" w:lastRow="0" w:firstColumn="1" w:lastColumn="0" w:noHBand="0" w:noVBand="1"/>
      </w:tblPr>
      <w:tblGrid>
        <w:gridCol w:w="489"/>
        <w:gridCol w:w="1773"/>
        <w:gridCol w:w="1483"/>
        <w:gridCol w:w="2654"/>
        <w:gridCol w:w="1653"/>
        <w:gridCol w:w="1298"/>
        <w:gridCol w:w="1696"/>
      </w:tblGrid>
      <w:tr w:rsidR="00510BA3" w:rsidRPr="00510BA3" w:rsidTr="00510B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Об’єкти дослідження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Показники дослідження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Питання моніторингових досліджень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Інструментарій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Термін проведення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Відповідальний</w:t>
            </w:r>
          </w:p>
        </w:tc>
      </w:tr>
      <w:tr w:rsidR="00510BA3" w:rsidRPr="00510BA3" w:rsidTr="00510B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Безпечне фізичне середовище закладу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Освітнє середовище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1.Моніторинг за дотриманням безпечного освітнього середовища (огляд приміщень, спортивної зали, території закладу, спортивного майданчику, примітивного укриття)</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2.Чи почуваються здобувачі осв</w:t>
            </w:r>
            <w:r>
              <w:rPr>
                <w:rFonts w:ascii="Times New Roman" w:eastAsia="Times New Roman" w:hAnsi="Times New Roman" w:cs="Times New Roman"/>
                <w:color w:val="000000"/>
                <w:sz w:val="24"/>
                <w:szCs w:val="24"/>
                <w:lang w:val="uk-UA" w:eastAsia="ru-RU"/>
              </w:rPr>
              <w:t>іти безпечно у ліцею</w:t>
            </w:r>
            <w:bookmarkStart w:id="0" w:name="_GoBack"/>
            <w:bookmarkEnd w:id="0"/>
            <w:r w:rsidRPr="00510BA3">
              <w:rPr>
                <w:rFonts w:ascii="Times New Roman" w:eastAsia="Times New Roman" w:hAnsi="Times New Roman" w:cs="Times New Roman"/>
                <w:color w:val="000000"/>
                <w:sz w:val="24"/>
                <w:szCs w:val="24"/>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Огляд</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Аналіз статистичних даних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Серпень 2022</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Січень 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Директор,</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робоча група</w:t>
            </w:r>
          </w:p>
        </w:tc>
      </w:tr>
      <w:tr w:rsidR="00510BA3" w:rsidRPr="00510BA3" w:rsidTr="00510B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Наявність необхідних для освітнього процесу та виконання освітньої програми приміщень відповідно до наповнюваності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Класні кімнати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1.Яких приміщень не вистачає? Як планується вирішувати це питання? Наскільки раціонально використовуються наявні приміщення? Які управлінські рішення приймаються для оптимізації наповнюваності та раціонального використання приміщень? Чи можливе переобладнання приміщень?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Аналіз статистичних даних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Жовтень Листопад</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Заступник директора ,</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робоча група</w:t>
            </w:r>
          </w:p>
        </w:tc>
      </w:tr>
      <w:tr w:rsidR="00510BA3" w:rsidRPr="00510BA3" w:rsidTr="00510B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Забезпеченість обладнанням навчальних кабінетів і приміщень для виконання освітньої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Класні кімнати</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Наскільки наявне обладнання сприяє виконанню освітньої програми? Що потрібно зробити для забезпечення навчальних кабінетів і приміщень необхідним обладнанням? Що робиться керівництвом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Фокус-група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Грудень 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Заступник директора </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Робоча група</w:t>
            </w:r>
          </w:p>
        </w:tc>
      </w:tr>
      <w:tr w:rsidR="00510BA3" w:rsidRPr="00510BA3" w:rsidTr="00510B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Архітектурна доступність приміщень та території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Будівля та територія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 xml:space="preserve">Чи забезпечена архітектурна доступність закладу освіти? Чи відбувається адаптація приміщень та території </w:t>
            </w:r>
            <w:r w:rsidRPr="00510BA3">
              <w:rPr>
                <w:rFonts w:ascii="Times New Roman" w:eastAsia="Times New Roman" w:hAnsi="Times New Roman" w:cs="Times New Roman"/>
                <w:color w:val="000000"/>
                <w:sz w:val="24"/>
                <w:szCs w:val="24"/>
                <w:lang w:val="uk-UA" w:eastAsia="ru-RU"/>
              </w:rPr>
              <w:lastRenderedPageBreak/>
              <w:t>закладу відповідно до принципів універсального дизайну? Що потрібно зробити у цьому напрямку?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lastRenderedPageBreak/>
              <w:t>Огляд</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Аналіз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Вересень</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Грудень 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Директор</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Робоча група</w:t>
            </w:r>
          </w:p>
        </w:tc>
      </w:tr>
      <w:tr w:rsidR="00510BA3" w:rsidRPr="00510BA3" w:rsidTr="00510B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Заходи з охорони праці та безпеки життєдіяльності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Журнали інструктажів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 xml:space="preserve">Чи насправді проводяться у закладі навчання та інструктажі з охорони праці, безпеки життєдіяльності і надання </w:t>
            </w:r>
            <w:proofErr w:type="spellStart"/>
            <w:r w:rsidRPr="00510BA3">
              <w:rPr>
                <w:rFonts w:ascii="Times New Roman" w:eastAsia="Times New Roman" w:hAnsi="Times New Roman" w:cs="Times New Roman"/>
                <w:color w:val="000000"/>
                <w:sz w:val="24"/>
                <w:szCs w:val="24"/>
                <w:lang w:val="uk-UA" w:eastAsia="ru-RU"/>
              </w:rPr>
              <w:t>домедичної</w:t>
            </w:r>
            <w:proofErr w:type="spellEnd"/>
            <w:r w:rsidRPr="00510BA3">
              <w:rPr>
                <w:rFonts w:ascii="Times New Roman" w:eastAsia="Times New Roman" w:hAnsi="Times New Roman" w:cs="Times New Roman"/>
                <w:color w:val="000000"/>
                <w:sz w:val="24"/>
                <w:szCs w:val="24"/>
                <w:lang w:val="uk-UA" w:eastAsia="ru-RU"/>
              </w:rPr>
              <w:t xml:space="preserve"> допомоги? Чи розроблені та використовуються працівниками правила дій у разі нещасного випадку чи раптового погіршення стану здоров’я учасників освітнього процесу?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Інтерв’ювання вчителів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Січень 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Заступник директора </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Робоча група</w:t>
            </w:r>
          </w:p>
        </w:tc>
      </w:tr>
      <w:tr w:rsidR="00510BA3" w:rsidRPr="00510BA3" w:rsidTr="00510B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Функціонування бібліотеки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Робота бібліотеки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Як бібліотека використовується в освітньому процесі? Чи залучені ресурси бібліотеки для формування інформаційно-комунікативної, соціокультурної компетентностей учасників освітнього процесу?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Аналіз виконання річного плану роботи бібліотеки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Лютий 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Заступник директора </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Робоча група</w:t>
            </w:r>
          </w:p>
        </w:tc>
      </w:tr>
      <w:tr w:rsidR="00510BA3" w:rsidRPr="00510BA3" w:rsidTr="00510B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Використання мережі Інтернет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Кабінет інформатики,</w:t>
            </w:r>
            <w:r>
              <w:rPr>
                <w:rFonts w:ascii="Times New Roman" w:eastAsia="Times New Roman" w:hAnsi="Times New Roman" w:cs="Times New Roman"/>
                <w:color w:val="000000"/>
                <w:sz w:val="24"/>
                <w:szCs w:val="24"/>
                <w:lang w:val="uk-UA" w:eastAsia="ru-RU"/>
              </w:rPr>
              <w:t xml:space="preserve"> </w:t>
            </w:r>
            <w:r w:rsidRPr="00510BA3">
              <w:rPr>
                <w:rFonts w:ascii="Times New Roman" w:eastAsia="Times New Roman" w:hAnsi="Times New Roman" w:cs="Times New Roman"/>
                <w:color w:val="000000"/>
                <w:sz w:val="24"/>
                <w:szCs w:val="24"/>
                <w:lang w:val="uk-UA" w:eastAsia="ru-RU"/>
              </w:rPr>
              <w:t>укриття, І-поверх, </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ІІ- поверх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Чи застосовуються технічні засоби та інші інструменти контролю за безпечним користуванням мережею Інтернет? Чи забезпечені робочі місця педагогічних працівників доступом до мережі? Чи забезпечено доступ до бездротової мережі? Чи забезпечено доступ для учнів до мережі?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Опитування</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Анкетування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Березень 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Заступник директора </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Робоча група</w:t>
            </w:r>
          </w:p>
        </w:tc>
      </w:tr>
      <w:tr w:rsidR="00510BA3" w:rsidRPr="00510BA3" w:rsidTr="00510B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Організація харчування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Шкільна їдальня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 xml:space="preserve">Наскільки задоволені учасники освітнього процесу організацією харчування в закладі, у тому числі – умовами та графіком харчування, асортиментом та якістю страв? Чи </w:t>
            </w:r>
            <w:r w:rsidRPr="00510BA3">
              <w:rPr>
                <w:rFonts w:ascii="Times New Roman" w:eastAsia="Times New Roman" w:hAnsi="Times New Roman" w:cs="Times New Roman"/>
                <w:color w:val="000000"/>
                <w:sz w:val="24"/>
                <w:szCs w:val="24"/>
                <w:lang w:val="uk-UA" w:eastAsia="ru-RU"/>
              </w:rPr>
              <w:lastRenderedPageBreak/>
              <w:t>відповідає   встановленим нормам асортимент буфетної продукції? Чи сприяє заклад освіти формуванню культури здорового харчування? Що робиться у закладі для покращення умов, асортименту та якості харчування?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lastRenderedPageBreak/>
              <w:t>Анкетування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Березень 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Заступник директора </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Робоча група</w:t>
            </w:r>
          </w:p>
        </w:tc>
      </w:tr>
      <w:tr w:rsidR="00510BA3" w:rsidRPr="00510BA3" w:rsidTr="00510B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 xml:space="preserve">Попередження та протидія </w:t>
            </w:r>
            <w:proofErr w:type="spellStart"/>
            <w:r w:rsidRPr="00510BA3">
              <w:rPr>
                <w:rFonts w:ascii="Times New Roman" w:eastAsia="Times New Roman" w:hAnsi="Times New Roman" w:cs="Times New Roman"/>
                <w:color w:val="000000"/>
                <w:sz w:val="24"/>
                <w:szCs w:val="24"/>
                <w:lang w:val="uk-UA" w:eastAsia="ru-RU"/>
              </w:rPr>
              <w:t>булінгу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Учасники освітнього процесу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 xml:space="preserve">Як реалізується політика попередження та протидії </w:t>
            </w:r>
            <w:proofErr w:type="spellStart"/>
            <w:r w:rsidRPr="00510BA3">
              <w:rPr>
                <w:rFonts w:ascii="Times New Roman" w:eastAsia="Times New Roman" w:hAnsi="Times New Roman" w:cs="Times New Roman"/>
                <w:color w:val="000000"/>
                <w:sz w:val="24"/>
                <w:szCs w:val="24"/>
                <w:lang w:val="uk-UA" w:eastAsia="ru-RU"/>
              </w:rPr>
              <w:t>булінгу</w:t>
            </w:r>
            <w:proofErr w:type="spellEnd"/>
            <w:r w:rsidRPr="00510BA3">
              <w:rPr>
                <w:rFonts w:ascii="Times New Roman" w:eastAsia="Times New Roman" w:hAnsi="Times New Roman" w:cs="Times New Roman"/>
                <w:color w:val="000000"/>
                <w:sz w:val="24"/>
                <w:szCs w:val="24"/>
                <w:lang w:val="uk-UA" w:eastAsia="ru-RU"/>
              </w:rPr>
              <w:t xml:space="preserve">? Чи реалізуються заходи з протидії дискримінації? Чи залучалися до роботи з запобігання та протидії </w:t>
            </w:r>
            <w:proofErr w:type="spellStart"/>
            <w:r w:rsidRPr="00510BA3">
              <w:rPr>
                <w:rFonts w:ascii="Times New Roman" w:eastAsia="Times New Roman" w:hAnsi="Times New Roman" w:cs="Times New Roman"/>
                <w:color w:val="000000"/>
                <w:sz w:val="24"/>
                <w:szCs w:val="24"/>
                <w:lang w:val="uk-UA" w:eastAsia="ru-RU"/>
              </w:rPr>
              <w:t>булінгу</w:t>
            </w:r>
            <w:proofErr w:type="spellEnd"/>
            <w:r w:rsidRPr="00510BA3">
              <w:rPr>
                <w:rFonts w:ascii="Times New Roman" w:eastAsia="Times New Roman" w:hAnsi="Times New Roman" w:cs="Times New Roman"/>
                <w:color w:val="000000"/>
                <w:sz w:val="24"/>
                <w:szCs w:val="24"/>
                <w:lang w:val="uk-UA" w:eastAsia="ru-RU"/>
              </w:rPr>
              <w:t xml:space="preserve"> правоохоронні органи? Яка інформаційно-просвітницька робота з батьками проводиться щодо протидії </w:t>
            </w:r>
            <w:proofErr w:type="spellStart"/>
            <w:r w:rsidRPr="00510BA3">
              <w:rPr>
                <w:rFonts w:ascii="Times New Roman" w:eastAsia="Times New Roman" w:hAnsi="Times New Roman" w:cs="Times New Roman"/>
                <w:color w:val="000000"/>
                <w:sz w:val="24"/>
                <w:szCs w:val="24"/>
                <w:lang w:val="uk-UA" w:eastAsia="ru-RU"/>
              </w:rPr>
              <w:t>булінгу</w:t>
            </w:r>
            <w:proofErr w:type="spellEnd"/>
            <w:r w:rsidRPr="00510BA3">
              <w:rPr>
                <w:rFonts w:ascii="Times New Roman" w:eastAsia="Times New Roman" w:hAnsi="Times New Roman" w:cs="Times New Roman"/>
                <w:color w:val="000000"/>
                <w:sz w:val="24"/>
                <w:szCs w:val="24"/>
                <w:lang w:val="uk-UA" w:eastAsia="ru-RU"/>
              </w:rPr>
              <w:t xml:space="preserve">, насилля, </w:t>
            </w:r>
            <w:proofErr w:type="spellStart"/>
            <w:r w:rsidRPr="00510BA3">
              <w:rPr>
                <w:rFonts w:ascii="Times New Roman" w:eastAsia="Times New Roman" w:hAnsi="Times New Roman" w:cs="Times New Roman"/>
                <w:color w:val="000000"/>
                <w:sz w:val="24"/>
                <w:szCs w:val="24"/>
                <w:lang w:val="uk-UA" w:eastAsia="ru-RU"/>
              </w:rPr>
              <w:t>кібербезпеки</w:t>
            </w:r>
            <w:proofErr w:type="spellEnd"/>
            <w:r w:rsidRPr="00510BA3">
              <w:rPr>
                <w:rFonts w:ascii="Times New Roman" w:eastAsia="Times New Roman" w:hAnsi="Times New Roman" w:cs="Times New Roman"/>
                <w:color w:val="000000"/>
                <w:sz w:val="24"/>
                <w:szCs w:val="24"/>
                <w:lang w:val="uk-UA" w:eastAsia="ru-RU"/>
              </w:rPr>
              <w:t xml:space="preserve">? Наскільки вона є дієвою? Які види і форми навчання педагогічних працівників використовуються закладом освіти для оволодіння ними діагностики і раннього виявлення </w:t>
            </w:r>
            <w:proofErr w:type="spellStart"/>
            <w:r w:rsidRPr="00510BA3">
              <w:rPr>
                <w:rFonts w:ascii="Times New Roman" w:eastAsia="Times New Roman" w:hAnsi="Times New Roman" w:cs="Times New Roman"/>
                <w:color w:val="000000"/>
                <w:sz w:val="24"/>
                <w:szCs w:val="24"/>
                <w:lang w:val="uk-UA" w:eastAsia="ru-RU"/>
              </w:rPr>
              <w:t>булінгу</w:t>
            </w:r>
            <w:proofErr w:type="spellEnd"/>
            <w:r w:rsidRPr="00510BA3">
              <w:rPr>
                <w:rFonts w:ascii="Times New Roman" w:eastAsia="Times New Roman" w:hAnsi="Times New Roman" w:cs="Times New Roman"/>
                <w:color w:val="000000"/>
                <w:sz w:val="24"/>
                <w:szCs w:val="24"/>
                <w:lang w:val="uk-UA" w:eastAsia="ru-RU"/>
              </w:rPr>
              <w:t>, ознак насилля у дитячому колективі? Яка частка здобувачів освіти, в тому числі тих, які опинилися в складних життєвих обставинах отримують психолого-соціальну підтримку у закладі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Аналіз документів</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Анкетування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Листопад,</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Квітень 2022-2023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Заступник директора </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Соціальний педагог </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Практичний психолог</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p>
        </w:tc>
      </w:tr>
      <w:tr w:rsidR="00510BA3" w:rsidRPr="00510BA3" w:rsidTr="00510B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Правила поведінки у закладі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Учасники освітнього процесу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 xml:space="preserve">Чи розроблені у закладі освіти правила поведінки? У якому документі вони зафіксовані? Хто залучався до їх розроблення? Чи оприлюднені вони, де саме? Чи інформовані учасники освітнього процесу про них? Якими способами </w:t>
            </w:r>
            <w:r w:rsidRPr="00510BA3">
              <w:rPr>
                <w:rFonts w:ascii="Times New Roman" w:eastAsia="Times New Roman" w:hAnsi="Times New Roman" w:cs="Times New Roman"/>
                <w:color w:val="000000"/>
                <w:sz w:val="24"/>
                <w:szCs w:val="24"/>
                <w:lang w:val="uk-UA" w:eastAsia="ru-RU"/>
              </w:rPr>
              <w:lastRenderedPageBreak/>
              <w:t>відбувається інформування? Наскільки  наявні правила сприяють формуванню позитивної мотивації у поведінці учасників освітнього процесу?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lastRenderedPageBreak/>
              <w:t>Аналіз документів</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Анкетування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Вересень Квітень 2022-2023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Заступник директора Соціальний педагог </w:t>
            </w:r>
          </w:p>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p>
        </w:tc>
      </w:tr>
      <w:tr w:rsidR="00510BA3" w:rsidRPr="00510BA3" w:rsidTr="00510B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Узагальнення результатів моніторингових досліджень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Матеріали досліджень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Прийняття ефективних управлінських рішень.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Підсумковий наказ за результатами досліджень.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Травень 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0BA3" w:rsidRPr="00510BA3" w:rsidRDefault="00510BA3" w:rsidP="00510BA3">
            <w:pPr>
              <w:spacing w:after="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color w:val="000000"/>
                <w:sz w:val="24"/>
                <w:szCs w:val="24"/>
                <w:lang w:val="uk-UA" w:eastAsia="ru-RU"/>
              </w:rPr>
              <w:t>Директор </w:t>
            </w:r>
          </w:p>
        </w:tc>
      </w:tr>
    </w:tbl>
    <w:p w:rsidR="00510BA3" w:rsidRPr="00510BA3" w:rsidRDefault="00510BA3" w:rsidP="00510BA3">
      <w:pPr>
        <w:spacing w:after="240" w:line="240" w:lineRule="auto"/>
        <w:rPr>
          <w:rFonts w:ascii="Times New Roman" w:eastAsia="Times New Roman" w:hAnsi="Times New Roman" w:cs="Times New Roman"/>
          <w:sz w:val="24"/>
          <w:szCs w:val="24"/>
          <w:lang w:val="uk-UA" w:eastAsia="ru-RU"/>
        </w:rPr>
      </w:pPr>
      <w:r w:rsidRPr="00510BA3">
        <w:rPr>
          <w:rFonts w:ascii="Times New Roman" w:eastAsia="Times New Roman" w:hAnsi="Times New Roman" w:cs="Times New Roman"/>
          <w:sz w:val="24"/>
          <w:szCs w:val="24"/>
          <w:lang w:val="uk-UA" w:eastAsia="ru-RU"/>
        </w:rPr>
        <w:br/>
      </w:r>
    </w:p>
    <w:p w:rsidR="00CD1315" w:rsidRPr="00510BA3" w:rsidRDefault="00510BA3" w:rsidP="00510BA3">
      <w:pPr>
        <w:jc w:val="center"/>
        <w:rPr>
          <w:rFonts w:ascii="Times New Roman" w:hAnsi="Times New Roman" w:cs="Times New Roman"/>
          <w:b/>
          <w:sz w:val="28"/>
          <w:szCs w:val="28"/>
          <w:lang w:val="uk-UA"/>
        </w:rPr>
      </w:pPr>
      <w:r w:rsidRPr="00510BA3">
        <w:rPr>
          <w:rFonts w:ascii="Times New Roman" w:hAnsi="Times New Roman" w:cs="Times New Roman"/>
          <w:b/>
          <w:sz w:val="28"/>
          <w:szCs w:val="28"/>
          <w:lang w:val="uk-UA"/>
        </w:rPr>
        <w:t>Директор ліцею ___________ Михаил АКАТРІНІ</w:t>
      </w:r>
    </w:p>
    <w:sectPr w:rsidR="00CD1315" w:rsidRPr="00510BA3" w:rsidSect="00510BA3">
      <w:pgSz w:w="11906" w:h="16838"/>
      <w:pgMar w:top="284" w:right="424"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A3"/>
    <w:rsid w:val="00510BA3"/>
    <w:rsid w:val="00CD1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D16C"/>
  <w15:chartTrackingRefBased/>
  <w15:docId w15:val="{1E5502AF-4DF2-4E76-9A01-7B619254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B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93682">
      <w:bodyDiv w:val="1"/>
      <w:marLeft w:val="0"/>
      <w:marRight w:val="0"/>
      <w:marTop w:val="0"/>
      <w:marBottom w:val="0"/>
      <w:divBdr>
        <w:top w:val="none" w:sz="0" w:space="0" w:color="auto"/>
        <w:left w:val="none" w:sz="0" w:space="0" w:color="auto"/>
        <w:bottom w:val="none" w:sz="0" w:space="0" w:color="auto"/>
        <w:right w:val="none" w:sz="0" w:space="0" w:color="auto"/>
      </w:divBdr>
      <w:divsChild>
        <w:div w:id="49919518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2023-03-08T11:43:00Z</dcterms:created>
  <dcterms:modified xsi:type="dcterms:W3CDTF">2023-03-08T11:46:00Z</dcterms:modified>
</cp:coreProperties>
</file>